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710527" w:rsidP="00B17335">
      <w:pPr>
        <w:pStyle w:val="BodySEAT"/>
        <w:ind w:right="-46"/>
        <w:jc w:val="right"/>
        <w:rPr>
          <w:lang w:val="fr-BE"/>
        </w:rPr>
      </w:pPr>
      <w:r>
        <w:rPr>
          <w:lang w:val="fr-BE"/>
        </w:rPr>
        <w:t>19 février</w:t>
      </w:r>
      <w:r w:rsidR="00B17335" w:rsidRPr="00074628">
        <w:rPr>
          <w:lang w:val="fr-BE"/>
        </w:rPr>
        <w:t xml:space="preserve"> 201</w:t>
      </w:r>
      <w:r>
        <w:rPr>
          <w:lang w:val="fr-BE"/>
        </w:rPr>
        <w:t>8</w:t>
      </w:r>
    </w:p>
    <w:p w:rsidR="00B17335" w:rsidRPr="00257DE4" w:rsidRDefault="00710527" w:rsidP="00B17335">
      <w:pPr>
        <w:pStyle w:val="BodySEAT"/>
        <w:ind w:right="-46"/>
        <w:jc w:val="right"/>
        <w:rPr>
          <w:lang w:val="fr-BE"/>
        </w:rPr>
      </w:pPr>
      <w:r>
        <w:rPr>
          <w:lang w:val="fr-BE"/>
        </w:rPr>
        <w:t>SE18/0</w:t>
      </w:r>
      <w:r w:rsidR="00782624">
        <w:rPr>
          <w:lang w:val="fr-BE"/>
        </w:rPr>
        <w:t>6</w:t>
      </w:r>
      <w:bookmarkStart w:id="0" w:name="_GoBack"/>
      <w:bookmarkEnd w:id="0"/>
      <w:r w:rsidR="00551C87" w:rsidRPr="00257DE4">
        <w:rPr>
          <w:lang w:val="fr-BE"/>
        </w:rPr>
        <w:t>F</w:t>
      </w:r>
    </w:p>
    <w:p w:rsidR="00B765DD" w:rsidRDefault="00B765DD" w:rsidP="00B765DD">
      <w:pPr>
        <w:pStyle w:val="NoSpacing"/>
      </w:pPr>
      <w:r>
        <w:t>Le nouveau nom gagnant de SEAT</w:t>
      </w:r>
    </w:p>
    <w:p w:rsidR="00B765DD" w:rsidRPr="00782624" w:rsidRDefault="00B765DD" w:rsidP="00B765DD">
      <w:pPr>
        <w:pStyle w:val="BodySEAT"/>
        <w:rPr>
          <w:lang w:val="fr-BE"/>
        </w:rPr>
      </w:pPr>
    </w:p>
    <w:p w:rsidR="00B765DD" w:rsidRPr="00782624" w:rsidRDefault="00B765DD" w:rsidP="00B765DD">
      <w:pPr>
        <w:pStyle w:val="HeadlineSEAT"/>
        <w:rPr>
          <w:lang w:val="fr-BE"/>
        </w:rPr>
      </w:pPr>
      <w:r w:rsidRPr="00782624">
        <w:rPr>
          <w:lang w:val="fr-BE"/>
        </w:rPr>
        <w:t xml:space="preserve">Les fans de SEAT ont choisi le nom du nouveau SUV de la marque : ce sera </w:t>
      </w:r>
      <w:proofErr w:type="spellStart"/>
      <w:r w:rsidRPr="00782624">
        <w:rPr>
          <w:lang w:val="fr-BE"/>
        </w:rPr>
        <w:t>Tarraco</w:t>
      </w:r>
      <w:proofErr w:type="spellEnd"/>
    </w:p>
    <w:p w:rsidR="00B765DD" w:rsidRDefault="00B765DD" w:rsidP="00B765DD">
      <w:pPr>
        <w:pStyle w:val="NoSpacing"/>
      </w:pPr>
    </w:p>
    <w:p w:rsidR="00B765DD" w:rsidRPr="00782624" w:rsidRDefault="00B765DD" w:rsidP="00B765DD">
      <w:pPr>
        <w:pStyle w:val="DeckSEAT"/>
        <w:rPr>
          <w:lang w:val="fr-BE"/>
        </w:rPr>
      </w:pPr>
      <w:r w:rsidRPr="00782624">
        <w:rPr>
          <w:lang w:val="fr-BE"/>
        </w:rPr>
        <w:t>Plus de 146 000 personnes se sont exprimées pour choisir le nom gagnant</w:t>
      </w:r>
    </w:p>
    <w:p w:rsidR="00B765DD" w:rsidRPr="00B765DD" w:rsidRDefault="00B765DD" w:rsidP="00B765DD">
      <w:pPr>
        <w:pStyle w:val="DeckSEAT"/>
        <w:rPr>
          <w:lang w:val="fr-BE"/>
        </w:rPr>
      </w:pPr>
      <w:proofErr w:type="spellStart"/>
      <w:r w:rsidRPr="00B765DD">
        <w:rPr>
          <w:lang w:val="fr-BE"/>
        </w:rPr>
        <w:t>Tarraco</w:t>
      </w:r>
      <w:proofErr w:type="spellEnd"/>
      <w:r w:rsidRPr="00B765DD">
        <w:rPr>
          <w:lang w:val="fr-BE"/>
        </w:rPr>
        <w:t xml:space="preserve"> est arrivé en tête, avec plus de 35 % des votes</w:t>
      </w:r>
    </w:p>
    <w:p w:rsidR="00B765DD" w:rsidRPr="00B765DD" w:rsidRDefault="00B765DD" w:rsidP="00B765DD">
      <w:pPr>
        <w:pStyle w:val="DeckSEAT"/>
        <w:rPr>
          <w:lang w:val="fr-BE"/>
        </w:rPr>
      </w:pPr>
      <w:r w:rsidRPr="00B765DD">
        <w:rPr>
          <w:lang w:val="fr-BE"/>
        </w:rPr>
        <w:t>Pour la première fois, SEAT confie au public le soin de choisir le nom d'un modèle</w:t>
      </w:r>
    </w:p>
    <w:p w:rsidR="00B765DD" w:rsidRPr="00FB05DF" w:rsidRDefault="00B765DD" w:rsidP="00B765DD">
      <w:pPr>
        <w:pStyle w:val="DeckSEAT"/>
        <w:rPr>
          <w:lang w:val="fr-BE"/>
        </w:rPr>
      </w:pPr>
      <w:r w:rsidRPr="00FB05DF">
        <w:rPr>
          <w:lang w:val="fr-BE"/>
        </w:rPr>
        <w:t>Le nouveau SUV de SEAT sera lancé à la fin de cette année</w:t>
      </w:r>
    </w:p>
    <w:p w:rsidR="00B765DD" w:rsidRDefault="00B765DD" w:rsidP="00B765DD">
      <w:pPr>
        <w:pStyle w:val="NoSpacing"/>
      </w:pPr>
    </w:p>
    <w:p w:rsidR="00B765DD" w:rsidRPr="00782624" w:rsidRDefault="00B765DD" w:rsidP="00FB05DF">
      <w:pPr>
        <w:pStyle w:val="BodySEAT"/>
        <w:rPr>
          <w:lang w:val="fr-BE"/>
        </w:rPr>
      </w:pPr>
      <w:r w:rsidRPr="00782624">
        <w:rPr>
          <w:lang w:val="fr-BE"/>
        </w:rPr>
        <w:t xml:space="preserve">SEAT </w:t>
      </w:r>
      <w:proofErr w:type="spellStart"/>
      <w:r w:rsidRPr="00782624">
        <w:rPr>
          <w:lang w:val="fr-BE"/>
        </w:rPr>
        <w:t>Tarraco</w:t>
      </w:r>
      <w:proofErr w:type="spellEnd"/>
      <w:r w:rsidRPr="00782624">
        <w:rPr>
          <w:lang w:val="fr-BE"/>
        </w:rPr>
        <w:t xml:space="preserve"> ! Tel sera le nom du troisième SUV de la marque. Ce sont 146 124 fans de SEAT, répartis dans 134 pays, qui ont participé à l'étape finale de l'opération #</w:t>
      </w:r>
      <w:proofErr w:type="spellStart"/>
      <w:r w:rsidRPr="00782624">
        <w:rPr>
          <w:lang w:val="fr-BE"/>
        </w:rPr>
        <w:t>SEATseekingName</w:t>
      </w:r>
      <w:proofErr w:type="spellEnd"/>
      <w:r w:rsidRPr="00782624">
        <w:rPr>
          <w:lang w:val="fr-BE"/>
        </w:rPr>
        <w:t xml:space="preserve">, et décidé que le nom du prochain SUV de la marque devait être </w:t>
      </w:r>
      <w:proofErr w:type="spellStart"/>
      <w:r w:rsidRPr="00782624">
        <w:rPr>
          <w:lang w:val="fr-BE"/>
        </w:rPr>
        <w:t>Tarraco</w:t>
      </w:r>
      <w:proofErr w:type="spellEnd"/>
      <w:r w:rsidRPr="00782624">
        <w:rPr>
          <w:lang w:val="fr-BE"/>
        </w:rPr>
        <w:t xml:space="preserve">. Ce nom a récolté 51 903 votes (35,52 %), suivi du nom Avila, préféré par 41 993 votants (28,74 %). Aranda arrive en troisième position avec 39 321 votes (26,91 %) et </w:t>
      </w:r>
      <w:proofErr w:type="spellStart"/>
      <w:r w:rsidRPr="00782624">
        <w:rPr>
          <w:lang w:val="fr-BE"/>
        </w:rPr>
        <w:t>Alboran</w:t>
      </w:r>
      <w:proofErr w:type="spellEnd"/>
      <w:r w:rsidRPr="00782624">
        <w:rPr>
          <w:lang w:val="fr-BE"/>
        </w:rPr>
        <w:t xml:space="preserve"> clôture la marche avec 12 907 voix (8,83 %). Les résultats ont été validés par EY.</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Comme les trois autres noms proposés au vote final, Tarraco est en adéquation avec les valeurs de SEAT, et colle parfaitement à la personnalité du nouveau modèle. Tarraco est l'ancien nom de Tarragone, ville qui fut la plus ancienne colonie romaine en péninsule ibérique et l'une des plus importantes métropoles d'Hispanie durant l'Empire Romain. Aujourd'hui, cette cité méditerranéenne est synonyme de culture, de jeunesse, d'histoire et d'architecture. Valeurs auxquelles s'identifie SEAT, et que la marque entend refléter au travers de ses véhicules.</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Tarraco est le premier modèle SEAT baptisé par consultation populaire, et le quatorzième lieu d'Espagne choisi pour désigner un véhicule de la marque. C'est en 1982, il y a 36 ans, qu'apparut la première SEAT à porter le nom d'une ville espagnole : la Ronda. Depuis, la gamme a fait le tour du pays : Ibiza, Malaga, Marbella, Toledo, Inca, Alhambra, Cordoba, Arosa, Leon, Altea et, les derniers en date, Ateca et Arona.</w:t>
      </w:r>
    </w:p>
    <w:p w:rsidR="00B765DD" w:rsidRPr="00782624" w:rsidRDefault="00B765DD" w:rsidP="00FB05DF">
      <w:pPr>
        <w:pStyle w:val="BodySEAT"/>
        <w:rPr>
          <w:lang w:val="fr-BE"/>
        </w:rPr>
      </w:pPr>
    </w:p>
    <w:p w:rsidR="00B765DD" w:rsidRPr="00782624" w:rsidRDefault="00B765DD" w:rsidP="00FB05DF">
      <w:pPr>
        <w:pStyle w:val="BodySEAT"/>
        <w:rPr>
          <w:b/>
          <w:lang w:val="fr-BE"/>
        </w:rPr>
      </w:pPr>
      <w:r w:rsidRPr="00782624">
        <w:rPr>
          <w:b/>
          <w:lang w:val="fr-BE"/>
        </w:rPr>
        <w:t>#SEATseekingName, une initiative couronnée de succès</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L'initiative #SEATseekingName a dépassé toutes les espérances et nous souhaitons remercier publiquement tous ceux qui y ont participé, en particulier les villes d'Avila, d'Aranda et d'Alboran pour leurs belles actions de mobilisation. Durant la première phase de l'opération, les fans de SEAT de 106 pays ont envoyé un total de 133 332 propositions parmi lesquelles, selon le cahier des charges définit par la marque, sont ressortis les noms de 10 130 lieux d'Espagne.</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Les propositions ont ensuite été soumises aux critères linguistiques et légaux, puis des experts se sont assurés que les noms correspondaient aux valeurs de la marque, et véhiculaient l'essence du nouveau modèle. Ensuite, des panels test ont été réunis dans les principaux marchés de la marque, et d'autres études de marché ont encore été menées dans différents pays où SEAT est actif. Et voilà comment a émergé la liste de quatre finalistes.</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Alboran, Aranda, Avila et Tarraco étaient les noms de lieu choisis. Les fans de la marque pouvaient voter pour leur nom préféré dès que la liste a été publiée. Le nom qui a remporté le plus de voix est Tarraco.</w:t>
      </w:r>
    </w:p>
    <w:p w:rsidR="00B765DD" w:rsidRPr="00782624" w:rsidRDefault="00B765DD" w:rsidP="00FB05DF">
      <w:pPr>
        <w:pStyle w:val="BodySEAT"/>
        <w:rPr>
          <w:lang w:val="fr-BE"/>
        </w:rPr>
      </w:pPr>
    </w:p>
    <w:p w:rsidR="00B765DD" w:rsidRPr="00782624" w:rsidRDefault="00B765DD" w:rsidP="00FB05DF">
      <w:pPr>
        <w:pStyle w:val="BodySEAT"/>
        <w:rPr>
          <w:b/>
          <w:lang w:val="fr-BE"/>
        </w:rPr>
      </w:pPr>
      <w:r w:rsidRPr="00782624">
        <w:rPr>
          <w:b/>
          <w:lang w:val="fr-BE"/>
        </w:rPr>
        <w:t>Le nouveau Tarraco complète la campagne SUV de SEAT</w:t>
      </w:r>
    </w:p>
    <w:p w:rsidR="00B765DD" w:rsidRPr="00782624" w:rsidRDefault="00B765DD" w:rsidP="00FB05DF">
      <w:pPr>
        <w:pStyle w:val="BodySEAT"/>
        <w:rPr>
          <w:lang w:val="fr-BE"/>
        </w:rPr>
      </w:pPr>
    </w:p>
    <w:p w:rsidR="00B765DD" w:rsidRPr="00782624" w:rsidRDefault="00B765DD" w:rsidP="00FB05DF">
      <w:pPr>
        <w:pStyle w:val="BodySEAT"/>
        <w:rPr>
          <w:lang w:val="fr-BE"/>
        </w:rPr>
      </w:pPr>
      <w:r w:rsidRPr="00782624">
        <w:rPr>
          <w:lang w:val="fr-BE"/>
        </w:rPr>
        <w:t>Avec le nouveau SEAT Tarraco, l'entreprise conclut la plus grande offensive produit qu'elle ait jamais menée, et complète sa gamme SUV déjà riche des Ateca et Arona avec un véhicule aux dimensions généreuses, pouvant accueillir jusqu'à 7 occupants. L'offensive produit avait été lancée en 2016 avec l'arrivée de l'Ateca, et a continué en 2017 avec la Leon Facelift, l'Ibiza de cinquième génération et le nouveau crossover Arona. Le Seat Tarraco sera lancé à la fin de cette année.</w:t>
      </w:r>
    </w:p>
    <w:p w:rsidR="00B17335" w:rsidRPr="00B765DD" w:rsidRDefault="00B17335" w:rsidP="00B17335">
      <w:pPr>
        <w:pStyle w:val="BodySEAT"/>
        <w:rPr>
          <w:lang w:val="fr-BE"/>
        </w:rPr>
      </w:pP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257DE4" w:rsidRPr="00257DE4" w:rsidRDefault="00257DE4" w:rsidP="00257DE4">
      <w:pPr>
        <w:pStyle w:val="BodySEAT"/>
        <w:rPr>
          <w:rFonts w:cs="SeatMetaBold"/>
          <w:color w:val="000000"/>
          <w:sz w:val="17"/>
          <w:szCs w:val="17"/>
          <w:lang w:val="fr-BE"/>
        </w:rPr>
      </w:pPr>
      <w:r w:rsidRPr="00257DE4">
        <w:rPr>
          <w:rFonts w:ascii="Seat Bcn Black" w:hAnsi="Seat Bcn Black" w:cs="SeatMetaBold"/>
          <w:color w:val="000000"/>
          <w:sz w:val="17"/>
          <w:szCs w:val="17"/>
          <w:lang w:val="fr-BE"/>
        </w:rPr>
        <w:t xml:space="preserve">SEAT </w:t>
      </w:r>
      <w:r w:rsidRPr="00257DE4">
        <w:rPr>
          <w:rFonts w:cs="SeatMetaBold"/>
          <w:color w:val="000000"/>
          <w:sz w:val="17"/>
          <w:szCs w:val="17"/>
          <w:lang w:val="fr-BE"/>
        </w:rPr>
        <w:t>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257DE4">
        <w:rPr>
          <w:rFonts w:ascii="Cambria Math" w:hAnsi="Cambria Math" w:cs="Cambria Math"/>
          <w:color w:val="000000"/>
          <w:sz w:val="17"/>
          <w:szCs w:val="17"/>
          <w:lang w:val="fr-BE"/>
        </w:rPr>
        <w:t> </w:t>
      </w:r>
      <w:r w:rsidRPr="00257DE4">
        <w:rPr>
          <w:rFonts w:cs="SeatMetaBold"/>
          <w:color w:val="000000"/>
          <w:sz w:val="17"/>
          <w:szCs w:val="17"/>
          <w:lang w:val="fr-BE"/>
        </w:rPr>
        <w:t>% de ses v</w:t>
      </w:r>
      <w:r w:rsidRPr="00257DE4">
        <w:rPr>
          <w:rFonts w:cs="Seat Bcn Black"/>
          <w:color w:val="000000"/>
          <w:sz w:val="17"/>
          <w:szCs w:val="17"/>
          <w:lang w:val="fr-BE"/>
        </w:rPr>
        <w:t>é</w:t>
      </w:r>
      <w:r w:rsidRPr="00257DE4">
        <w:rPr>
          <w:rFonts w:cs="SeatMetaBold"/>
          <w:color w:val="000000"/>
          <w:sz w:val="17"/>
          <w:szCs w:val="17"/>
          <w:lang w:val="fr-BE"/>
        </w:rPr>
        <w:t>hicules vers plus de 80 pays dans le monde. En 2016, SEAT a r</w:t>
      </w:r>
      <w:r w:rsidRPr="00257DE4">
        <w:rPr>
          <w:rFonts w:cs="Seat Bcn Black"/>
          <w:color w:val="000000"/>
          <w:sz w:val="17"/>
          <w:szCs w:val="17"/>
          <w:lang w:val="fr-BE"/>
        </w:rPr>
        <w:t>é</w:t>
      </w:r>
      <w:r w:rsidRPr="00257DE4">
        <w:rPr>
          <w:rFonts w:cs="SeatMetaBold"/>
          <w:color w:val="000000"/>
          <w:sz w:val="17"/>
          <w:szCs w:val="17"/>
          <w:lang w:val="fr-BE"/>
        </w:rPr>
        <w:t>alis</w:t>
      </w:r>
      <w:r w:rsidRPr="00257DE4">
        <w:rPr>
          <w:rFonts w:cs="Seat Bcn Black"/>
          <w:color w:val="000000"/>
          <w:sz w:val="17"/>
          <w:szCs w:val="17"/>
          <w:lang w:val="fr-BE"/>
        </w:rPr>
        <w:t>é</w:t>
      </w:r>
      <w:r w:rsidRPr="00257DE4">
        <w:rPr>
          <w:rFonts w:cs="SeatMetaBold"/>
          <w:color w:val="000000"/>
          <w:sz w:val="17"/>
          <w:szCs w:val="17"/>
          <w:lang w:val="fr-BE"/>
        </w:rPr>
        <w:t xml:space="preserve"> un b</w:t>
      </w:r>
      <w:r w:rsidRPr="00257DE4">
        <w:rPr>
          <w:rFonts w:cs="Seat Bcn Black"/>
          <w:color w:val="000000"/>
          <w:sz w:val="17"/>
          <w:szCs w:val="17"/>
          <w:lang w:val="fr-BE"/>
        </w:rPr>
        <w:t>é</w:t>
      </w:r>
      <w:r w:rsidRPr="00257DE4">
        <w:rPr>
          <w:rFonts w:cs="SeatMetaBold"/>
          <w:color w:val="000000"/>
          <w:sz w:val="17"/>
          <w:szCs w:val="17"/>
          <w:lang w:val="fr-BE"/>
        </w:rPr>
        <w:t>n</w:t>
      </w:r>
      <w:r w:rsidRPr="00257DE4">
        <w:rPr>
          <w:rFonts w:cs="Seat Bcn Black"/>
          <w:color w:val="000000"/>
          <w:sz w:val="17"/>
          <w:szCs w:val="17"/>
          <w:lang w:val="fr-BE"/>
        </w:rPr>
        <w:t>é</w:t>
      </w:r>
      <w:r w:rsidRPr="00257DE4">
        <w:rPr>
          <w:rFonts w:cs="SeatMetaBold"/>
          <w:color w:val="000000"/>
          <w:sz w:val="17"/>
          <w:szCs w:val="17"/>
          <w:lang w:val="fr-BE"/>
        </w:rPr>
        <w:t>fice d</w:t>
      </w:r>
      <w:r w:rsidRPr="00257DE4">
        <w:rPr>
          <w:rFonts w:cs="Seat Bcn Black"/>
          <w:color w:val="000000"/>
          <w:sz w:val="17"/>
          <w:szCs w:val="17"/>
          <w:lang w:val="fr-BE"/>
        </w:rPr>
        <w:t>’</w:t>
      </w:r>
      <w:r w:rsidRPr="00257DE4">
        <w:rPr>
          <w:rFonts w:cs="SeatMetaBold"/>
          <w:color w:val="000000"/>
          <w:sz w:val="17"/>
          <w:szCs w:val="17"/>
          <w:lang w:val="fr-BE"/>
        </w:rPr>
        <w:t>exploitation de 143 millions d</w:t>
      </w:r>
      <w:r w:rsidRPr="00257DE4">
        <w:rPr>
          <w:rFonts w:cs="Seat Bcn Black"/>
          <w:color w:val="000000"/>
          <w:sz w:val="17"/>
          <w:szCs w:val="17"/>
          <w:lang w:val="fr-BE"/>
        </w:rPr>
        <w:t>’</w:t>
      </w:r>
      <w:r w:rsidRPr="00257DE4">
        <w:rPr>
          <w:rFonts w:cs="SeatMetaBold"/>
          <w:color w:val="000000"/>
          <w:sz w:val="17"/>
          <w:szCs w:val="17"/>
          <w:lang w:val="fr-BE"/>
        </w:rPr>
        <w:t>euros, un record dans l</w:t>
      </w:r>
      <w:r w:rsidRPr="00257DE4">
        <w:rPr>
          <w:rFonts w:cs="Seat Bcn Black"/>
          <w:color w:val="000000"/>
          <w:sz w:val="17"/>
          <w:szCs w:val="17"/>
          <w:lang w:val="fr-BE"/>
        </w:rPr>
        <w:t>’</w:t>
      </w:r>
      <w:r w:rsidRPr="00257DE4">
        <w:rPr>
          <w:rFonts w:cs="SeatMetaBold"/>
          <w:color w:val="000000"/>
          <w:sz w:val="17"/>
          <w:szCs w:val="17"/>
          <w:lang w:val="fr-BE"/>
        </w:rPr>
        <w:t>histoire de la marque, et a vendu quelque 410</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voitures dans le monde.</w:t>
      </w:r>
    </w:p>
    <w:p w:rsidR="00257DE4" w:rsidRPr="00257DE4" w:rsidRDefault="00257DE4" w:rsidP="00257DE4">
      <w:pPr>
        <w:pStyle w:val="BodySEAT"/>
        <w:rPr>
          <w:rFonts w:cs="SeatMetaBold"/>
          <w:color w:val="000000"/>
          <w:sz w:val="17"/>
          <w:szCs w:val="17"/>
          <w:lang w:val="fr-BE"/>
        </w:rPr>
      </w:pPr>
      <w:r w:rsidRPr="00257DE4">
        <w:rPr>
          <w:rFonts w:cs="SeatMetaBold"/>
          <w:color w:val="000000"/>
          <w:sz w:val="17"/>
          <w:szCs w:val="17"/>
          <w:lang w:val="fr-BE"/>
        </w:rPr>
        <w:t>Le Groupe SEAT emploie plus de 14</w:t>
      </w:r>
      <w:r w:rsidRPr="00257DE4">
        <w:rPr>
          <w:rFonts w:ascii="Cambria Math" w:hAnsi="Cambria Math" w:cs="Cambria Math"/>
          <w:color w:val="000000"/>
          <w:sz w:val="17"/>
          <w:szCs w:val="17"/>
          <w:lang w:val="fr-BE"/>
        </w:rPr>
        <w:t> </w:t>
      </w:r>
      <w:r w:rsidRPr="00257DE4">
        <w:rPr>
          <w:rFonts w:cs="SeatMetaBold"/>
          <w:color w:val="000000"/>
          <w:sz w:val="17"/>
          <w:szCs w:val="17"/>
          <w:lang w:val="fr-BE"/>
        </w:rPr>
        <w:t>500 personnes dans ses trois centres de production de Barcelone, El Prat de Llobregat et Martorell, o</w:t>
      </w:r>
      <w:r w:rsidRPr="00257DE4">
        <w:rPr>
          <w:rFonts w:cs="Seat Bcn Black"/>
          <w:color w:val="000000"/>
          <w:sz w:val="17"/>
          <w:szCs w:val="17"/>
          <w:lang w:val="fr-BE"/>
        </w:rPr>
        <w:t>ù</w:t>
      </w:r>
      <w:r w:rsidRPr="00257DE4">
        <w:rPr>
          <w:rFonts w:cs="SeatMetaBold"/>
          <w:color w:val="000000"/>
          <w:sz w:val="17"/>
          <w:szCs w:val="17"/>
          <w:lang w:val="fr-BE"/>
        </w:rPr>
        <w:t xml:space="preserve"> il produit notamment les tr</w:t>
      </w:r>
      <w:r w:rsidRPr="00257DE4">
        <w:rPr>
          <w:rFonts w:cs="Seat Bcn Black"/>
          <w:color w:val="000000"/>
          <w:sz w:val="17"/>
          <w:szCs w:val="17"/>
          <w:lang w:val="fr-BE"/>
        </w:rPr>
        <w:t>è</w:t>
      </w:r>
      <w:r w:rsidRPr="00257DE4">
        <w:rPr>
          <w:rFonts w:cs="SeatMetaBold"/>
          <w:color w:val="000000"/>
          <w:sz w:val="17"/>
          <w:szCs w:val="17"/>
          <w:lang w:val="fr-BE"/>
        </w:rPr>
        <w:t>s pris</w:t>
      </w:r>
      <w:r w:rsidRPr="00257DE4">
        <w:rPr>
          <w:rFonts w:cs="Seat Bcn Black"/>
          <w:color w:val="000000"/>
          <w:sz w:val="17"/>
          <w:szCs w:val="17"/>
          <w:lang w:val="fr-BE"/>
        </w:rPr>
        <w:t>é</w:t>
      </w:r>
      <w:r w:rsidRPr="00257DE4">
        <w:rPr>
          <w:rFonts w:cs="SeatMetaBold"/>
          <w:color w:val="000000"/>
          <w:sz w:val="17"/>
          <w:szCs w:val="17"/>
          <w:lang w:val="fr-BE"/>
        </w:rPr>
        <w:t>es Ibiza et Leon. Par ailleurs, SEAT construit l</w:t>
      </w:r>
      <w:r w:rsidRPr="00257DE4">
        <w:rPr>
          <w:rFonts w:cs="Seat Bcn Black"/>
          <w:color w:val="000000"/>
          <w:sz w:val="17"/>
          <w:szCs w:val="17"/>
          <w:lang w:val="fr-BE"/>
        </w:rPr>
        <w:t>’</w:t>
      </w:r>
      <w:r w:rsidRPr="00257DE4">
        <w:rPr>
          <w:rFonts w:cs="SeatMetaBold"/>
          <w:color w:val="000000"/>
          <w:sz w:val="17"/>
          <w:szCs w:val="17"/>
          <w:lang w:val="fr-BE"/>
        </w:rPr>
        <w:t>Ateca et la Toledo en R</w:t>
      </w:r>
      <w:r w:rsidRPr="00257DE4">
        <w:rPr>
          <w:rFonts w:cs="Seat Bcn Black"/>
          <w:color w:val="000000"/>
          <w:sz w:val="17"/>
          <w:szCs w:val="17"/>
          <w:lang w:val="fr-BE"/>
        </w:rPr>
        <w:t>é</w:t>
      </w:r>
      <w:r w:rsidRPr="00257DE4">
        <w:rPr>
          <w:rFonts w:cs="SeatMetaBold"/>
          <w:color w:val="000000"/>
          <w:sz w:val="17"/>
          <w:szCs w:val="17"/>
          <w:lang w:val="fr-BE"/>
        </w:rPr>
        <w:t>publique tch</w:t>
      </w:r>
      <w:r w:rsidRPr="00257DE4">
        <w:rPr>
          <w:rFonts w:cs="Seat Bcn Black"/>
          <w:color w:val="000000"/>
          <w:sz w:val="17"/>
          <w:szCs w:val="17"/>
          <w:lang w:val="fr-BE"/>
        </w:rPr>
        <w:t>è</w:t>
      </w:r>
      <w:r w:rsidRPr="00257DE4">
        <w:rPr>
          <w:rFonts w:cs="SeatMetaBold"/>
          <w:color w:val="000000"/>
          <w:sz w:val="17"/>
          <w:szCs w:val="17"/>
          <w:lang w:val="fr-BE"/>
        </w:rPr>
        <w:t>que, l</w:t>
      </w:r>
      <w:r w:rsidRPr="00257DE4">
        <w:rPr>
          <w:rFonts w:cs="Seat Bcn Black"/>
          <w:color w:val="000000"/>
          <w:sz w:val="17"/>
          <w:szCs w:val="17"/>
          <w:lang w:val="fr-BE"/>
        </w:rPr>
        <w:t>’</w:t>
      </w:r>
      <w:r w:rsidRPr="00257DE4">
        <w:rPr>
          <w:rFonts w:cs="SeatMetaBold"/>
          <w:color w:val="000000"/>
          <w:sz w:val="17"/>
          <w:szCs w:val="17"/>
          <w:lang w:val="fr-BE"/>
        </w:rPr>
        <w:t xml:space="preserve">Alhambra au Portugal et la </w:t>
      </w:r>
      <w:proofErr w:type="spellStart"/>
      <w:r w:rsidRPr="00257DE4">
        <w:rPr>
          <w:rFonts w:cs="SeatMetaBold"/>
          <w:color w:val="000000"/>
          <w:sz w:val="17"/>
          <w:szCs w:val="17"/>
          <w:lang w:val="fr-BE"/>
        </w:rPr>
        <w:t>Mii</w:t>
      </w:r>
      <w:proofErr w:type="spellEnd"/>
      <w:r w:rsidRPr="00257DE4">
        <w:rPr>
          <w:rFonts w:cs="SeatMetaBold"/>
          <w:color w:val="000000"/>
          <w:sz w:val="17"/>
          <w:szCs w:val="17"/>
          <w:lang w:val="fr-BE"/>
        </w:rPr>
        <w:t xml:space="preserve"> en Slovaquie.</w:t>
      </w:r>
    </w:p>
    <w:p w:rsidR="00336BDB" w:rsidRPr="00257DE4" w:rsidRDefault="00257DE4" w:rsidP="00257DE4">
      <w:pPr>
        <w:pStyle w:val="BodySEAT"/>
        <w:rPr>
          <w:sz w:val="17"/>
          <w:szCs w:val="17"/>
          <w:lang w:val="fr-BE"/>
        </w:rPr>
      </w:pPr>
      <w:r w:rsidRPr="00257DE4">
        <w:rPr>
          <w:rFonts w:cs="SeatMetaBold"/>
          <w:color w:val="000000"/>
          <w:sz w:val="17"/>
          <w:szCs w:val="17"/>
          <w:lang w:val="fr-BE"/>
        </w:rPr>
        <w:t>SEAT dispose également d’un Centre technique, une « plateforme du savoir » où travaillent près de 1</w:t>
      </w:r>
      <w:r w:rsidRPr="00257DE4">
        <w:rPr>
          <w:rFonts w:ascii="Cambria Math" w:hAnsi="Cambria Math" w:cs="Cambria Math"/>
          <w:color w:val="000000"/>
          <w:sz w:val="17"/>
          <w:szCs w:val="17"/>
          <w:lang w:val="fr-BE"/>
        </w:rPr>
        <w:t> </w:t>
      </w:r>
      <w:r w:rsidRPr="00257DE4">
        <w:rPr>
          <w:rFonts w:cs="SeatMetaBold"/>
          <w:color w:val="000000"/>
          <w:sz w:val="17"/>
          <w:szCs w:val="17"/>
          <w:lang w:val="fr-BE"/>
        </w:rPr>
        <w:t>000 ing</w:t>
      </w:r>
      <w:r w:rsidRPr="00257DE4">
        <w:rPr>
          <w:rFonts w:cs="Seat Bcn Black"/>
          <w:color w:val="000000"/>
          <w:sz w:val="17"/>
          <w:szCs w:val="17"/>
          <w:lang w:val="fr-BE"/>
        </w:rPr>
        <w:t>é</w:t>
      </w:r>
      <w:r w:rsidRPr="00257DE4">
        <w:rPr>
          <w:rFonts w:cs="SeatMetaBold"/>
          <w:color w:val="000000"/>
          <w:sz w:val="17"/>
          <w:szCs w:val="17"/>
          <w:lang w:val="fr-BE"/>
        </w:rPr>
        <w:t>nieurs, qui a pour vocation de jouer un r</w:t>
      </w:r>
      <w:r w:rsidRPr="00257DE4">
        <w:rPr>
          <w:rFonts w:cs="Seat Bcn Black"/>
          <w:color w:val="000000"/>
          <w:sz w:val="17"/>
          <w:szCs w:val="17"/>
          <w:lang w:val="fr-BE"/>
        </w:rPr>
        <w:t>ô</w:t>
      </w:r>
      <w:r w:rsidRPr="00257DE4">
        <w:rPr>
          <w:rFonts w:cs="SeatMetaBold"/>
          <w:color w:val="000000"/>
          <w:sz w:val="17"/>
          <w:szCs w:val="17"/>
          <w:lang w:val="fr-BE"/>
        </w:rPr>
        <w:t>le moteur en termes d</w:t>
      </w:r>
      <w:r w:rsidRPr="00257DE4">
        <w:rPr>
          <w:rFonts w:cs="Seat Bcn Black"/>
          <w:color w:val="000000"/>
          <w:sz w:val="17"/>
          <w:szCs w:val="17"/>
          <w:lang w:val="fr-BE"/>
        </w:rPr>
        <w:t>’</w:t>
      </w:r>
      <w:r w:rsidRPr="00257DE4">
        <w:rPr>
          <w:rFonts w:cs="SeatMetaBold"/>
          <w:color w:val="000000"/>
          <w:sz w:val="17"/>
          <w:szCs w:val="17"/>
          <w:lang w:val="fr-BE"/>
        </w:rPr>
        <w:t>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336BDB" w:rsidRPr="00257DE4"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013" w:rsidRDefault="00A71013" w:rsidP="00B17335">
      <w:pPr>
        <w:spacing w:after="0" w:line="240" w:lineRule="auto"/>
      </w:pPr>
      <w:r>
        <w:separator/>
      </w:r>
    </w:p>
  </w:endnote>
  <w:endnote w:type="continuationSeparator" w:id="0">
    <w:p w:rsidR="00A71013" w:rsidRDefault="00A71013"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013" w:rsidRDefault="00A71013" w:rsidP="00B17335">
      <w:pPr>
        <w:spacing w:after="0" w:line="240" w:lineRule="auto"/>
      </w:pPr>
      <w:r>
        <w:separator/>
      </w:r>
    </w:p>
  </w:footnote>
  <w:footnote w:type="continuationSeparator" w:id="0">
    <w:p w:rsidR="00A71013" w:rsidRDefault="00A71013"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abstractNum w:abstractNumId="2" w15:restartNumberingAfterBreak="0">
    <w:nsid w:val="758A7EA0"/>
    <w:multiLevelType w:val="hybridMultilevel"/>
    <w:tmpl w:val="93209D80"/>
    <w:lvl w:ilvl="0" w:tplc="8BF47B74">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74628"/>
    <w:rsid w:val="001020EB"/>
    <w:rsid w:val="001C5298"/>
    <w:rsid w:val="00257DE4"/>
    <w:rsid w:val="00336BDB"/>
    <w:rsid w:val="003A7940"/>
    <w:rsid w:val="003B4949"/>
    <w:rsid w:val="004353BC"/>
    <w:rsid w:val="0043764B"/>
    <w:rsid w:val="00551C87"/>
    <w:rsid w:val="00646CD7"/>
    <w:rsid w:val="00672882"/>
    <w:rsid w:val="00710527"/>
    <w:rsid w:val="00782624"/>
    <w:rsid w:val="00986AEF"/>
    <w:rsid w:val="009A3163"/>
    <w:rsid w:val="00A64D42"/>
    <w:rsid w:val="00A71013"/>
    <w:rsid w:val="00B0693D"/>
    <w:rsid w:val="00B17335"/>
    <w:rsid w:val="00B315BA"/>
    <w:rsid w:val="00B765DD"/>
    <w:rsid w:val="00B77A7A"/>
    <w:rsid w:val="00BB0C2A"/>
    <w:rsid w:val="00CC72F7"/>
    <w:rsid w:val="00CC757F"/>
    <w:rsid w:val="00D00EE2"/>
    <w:rsid w:val="00D0605A"/>
    <w:rsid w:val="00DC59C1"/>
    <w:rsid w:val="00F0372F"/>
    <w:rsid w:val="00F809D3"/>
    <w:rsid w:val="00F86E98"/>
    <w:rsid w:val="00FB05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7386E3"/>
  <w15:chartTrackingRefBased/>
  <w15:docId w15:val="{865A93FB-00AE-4360-B489-C6BEFEB4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paragraph" w:styleId="NoSpacing">
    <w:name w:val="No Spacing"/>
    <w:uiPriority w:val="1"/>
    <w:qFormat/>
    <w:rsid w:val="00A71013"/>
    <w:pPr>
      <w:spacing w:after="0" w:line="240" w:lineRule="auto"/>
      <w:jc w:val="both"/>
    </w:pPr>
    <w:rPr>
      <w:rFonts w:ascii="Tahoma" w:hAnsi="Tahoma"/>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8</cp:revision>
  <dcterms:created xsi:type="dcterms:W3CDTF">2018-02-19T08:59:00Z</dcterms:created>
  <dcterms:modified xsi:type="dcterms:W3CDTF">2018-02-19T14:51:00Z</dcterms:modified>
</cp:coreProperties>
</file>